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0F2A8" w14:textId="7D11A324" w:rsidR="00320F77" w:rsidRDefault="003560F4" w:rsidP="00465343">
      <w:pPr>
        <w:jc w:val="center"/>
        <w:rPr>
          <w:rFonts w:ascii="Bookman Old Style" w:hAnsi="Bookman Old Style"/>
          <w:b/>
          <w:sz w:val="25"/>
          <w:szCs w:val="25"/>
        </w:rPr>
      </w:pPr>
      <w:r w:rsidRPr="003560F4">
        <w:rPr>
          <w:rFonts w:ascii="Bookman Old Style" w:hAnsi="Bookman Old Style"/>
          <w:noProof/>
          <w:sz w:val="25"/>
          <w:szCs w:val="25"/>
        </w:rPr>
        <w:drawing>
          <wp:inline distT="0" distB="0" distL="0" distR="0" wp14:anchorId="036D2839" wp14:editId="56754945">
            <wp:extent cx="771525" cy="1133475"/>
            <wp:effectExtent l="0" t="0" r="9525" b="9525"/>
            <wp:docPr id="1" name="Picture 2" descr="Marchio ANCI Istituzionale (391x578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Marchio ANCI Istituzionale (391x578)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6C3E5" w14:textId="77777777" w:rsidR="00320F77" w:rsidRPr="003560F4" w:rsidRDefault="00320F77" w:rsidP="003560F4">
      <w:pPr>
        <w:jc w:val="center"/>
        <w:rPr>
          <w:rFonts w:ascii="Bookman Old Style" w:hAnsi="Bookman Old Style"/>
          <w:b/>
          <w:sz w:val="25"/>
          <w:szCs w:val="25"/>
        </w:rPr>
      </w:pPr>
    </w:p>
    <w:p w14:paraId="5CE98372" w14:textId="2BB5DB0A" w:rsidR="00617D05" w:rsidRPr="003560F4" w:rsidRDefault="0040312C" w:rsidP="0040312C">
      <w:pPr>
        <w:jc w:val="both"/>
        <w:rPr>
          <w:rFonts w:ascii="Bookman Old Style" w:hAnsi="Bookman Old Style"/>
          <w:b/>
          <w:sz w:val="25"/>
          <w:szCs w:val="25"/>
        </w:rPr>
      </w:pPr>
      <w:r w:rsidRPr="003560F4">
        <w:rPr>
          <w:rFonts w:ascii="Bookman Old Style" w:hAnsi="Bookman Old Style"/>
          <w:b/>
          <w:sz w:val="25"/>
          <w:szCs w:val="25"/>
        </w:rPr>
        <w:t>L</w:t>
      </w:r>
      <w:r w:rsidR="00525880" w:rsidRPr="003560F4">
        <w:rPr>
          <w:rFonts w:ascii="Bookman Old Style" w:hAnsi="Bookman Old Style"/>
          <w:b/>
          <w:sz w:val="25"/>
          <w:szCs w:val="25"/>
        </w:rPr>
        <w:t>a Repubblica italiana, una e indivisibile, riconosce e promuove le autonomie locali</w:t>
      </w:r>
      <w:r w:rsidRPr="003560F4">
        <w:rPr>
          <w:rFonts w:ascii="Bookman Old Style" w:hAnsi="Bookman Old Style"/>
          <w:b/>
          <w:sz w:val="25"/>
          <w:szCs w:val="25"/>
        </w:rPr>
        <w:t xml:space="preserve"> (art.5 Costituzione)</w:t>
      </w:r>
      <w:r w:rsidR="00412C14" w:rsidRPr="003560F4">
        <w:rPr>
          <w:rFonts w:ascii="Bookman Old Style" w:hAnsi="Bookman Old Style"/>
          <w:b/>
          <w:sz w:val="25"/>
          <w:szCs w:val="25"/>
        </w:rPr>
        <w:t xml:space="preserve"> è costituita dai Comuni, dalle Province, dalle Città metropolitane, dalle Regioni e dallo Stato (art.114 Costituzione)</w:t>
      </w:r>
      <w:r w:rsidRPr="003560F4">
        <w:rPr>
          <w:rFonts w:ascii="Bookman Old Style" w:hAnsi="Bookman Old Style"/>
          <w:b/>
          <w:sz w:val="25"/>
          <w:szCs w:val="25"/>
        </w:rPr>
        <w:t>.</w:t>
      </w:r>
    </w:p>
    <w:p w14:paraId="05649ED5" w14:textId="47B1747A" w:rsidR="00525880" w:rsidRPr="003560F4" w:rsidRDefault="0040312C" w:rsidP="0040312C">
      <w:pPr>
        <w:jc w:val="both"/>
        <w:rPr>
          <w:rFonts w:ascii="Bookman Old Style" w:hAnsi="Bookman Old Style"/>
          <w:sz w:val="25"/>
          <w:szCs w:val="25"/>
        </w:rPr>
      </w:pPr>
      <w:r w:rsidRPr="003560F4">
        <w:rPr>
          <w:rFonts w:ascii="Bookman Old Style" w:hAnsi="Bookman Old Style"/>
          <w:sz w:val="25"/>
          <w:szCs w:val="25"/>
        </w:rPr>
        <w:t>In tale contesto, nel corso di oltre 70 anni di vita della più bella Costituzione del mondo, l</w:t>
      </w:r>
      <w:r w:rsidR="00525880" w:rsidRPr="003560F4">
        <w:rPr>
          <w:rFonts w:ascii="Bookman Old Style" w:hAnsi="Bookman Old Style"/>
          <w:sz w:val="25"/>
          <w:szCs w:val="25"/>
        </w:rPr>
        <w:t xml:space="preserve">a figura del sindaco è </w:t>
      </w:r>
      <w:r w:rsidRPr="003560F4">
        <w:rPr>
          <w:rFonts w:ascii="Bookman Old Style" w:hAnsi="Bookman Old Style"/>
          <w:sz w:val="25"/>
          <w:szCs w:val="25"/>
        </w:rPr>
        <w:t xml:space="preserve">diventata sempre più </w:t>
      </w:r>
      <w:r w:rsidR="00525880" w:rsidRPr="003560F4">
        <w:rPr>
          <w:rFonts w:ascii="Bookman Old Style" w:hAnsi="Bookman Old Style"/>
          <w:sz w:val="25"/>
          <w:szCs w:val="25"/>
        </w:rPr>
        <w:t xml:space="preserve">centrale ed essenziale nel sistema </w:t>
      </w:r>
      <w:r w:rsidRPr="003560F4">
        <w:rPr>
          <w:rFonts w:ascii="Bookman Old Style" w:hAnsi="Bookman Old Style"/>
          <w:sz w:val="25"/>
          <w:szCs w:val="25"/>
        </w:rPr>
        <w:t>d</w:t>
      </w:r>
      <w:r w:rsidR="00525880" w:rsidRPr="003560F4">
        <w:rPr>
          <w:rFonts w:ascii="Bookman Old Style" w:hAnsi="Bookman Old Style"/>
          <w:sz w:val="25"/>
          <w:szCs w:val="25"/>
        </w:rPr>
        <w:t>emocratico.</w:t>
      </w:r>
    </w:p>
    <w:p w14:paraId="002E12DF" w14:textId="6AE84146" w:rsidR="00525880" w:rsidRPr="003560F4" w:rsidRDefault="0040312C" w:rsidP="0040312C">
      <w:pPr>
        <w:jc w:val="both"/>
        <w:rPr>
          <w:rFonts w:ascii="Bookman Old Style" w:hAnsi="Bookman Old Style"/>
          <w:sz w:val="25"/>
          <w:szCs w:val="25"/>
        </w:rPr>
      </w:pPr>
      <w:r w:rsidRPr="003560F4">
        <w:rPr>
          <w:rFonts w:ascii="Bookman Old Style" w:hAnsi="Bookman Old Style"/>
          <w:sz w:val="25"/>
          <w:szCs w:val="25"/>
        </w:rPr>
        <w:t xml:space="preserve">Tant’è che negli anni in cui le istituzioni e il sistema dei partiti venivano travolti dalla bufera giudiziaria di “mani pulite”, </w:t>
      </w:r>
      <w:r w:rsidR="00525880" w:rsidRPr="003560F4">
        <w:rPr>
          <w:rFonts w:ascii="Bookman Old Style" w:hAnsi="Bookman Old Style"/>
          <w:sz w:val="25"/>
          <w:szCs w:val="25"/>
        </w:rPr>
        <w:t xml:space="preserve">l’introduzione dell’elezione diretta </w:t>
      </w:r>
      <w:r w:rsidRPr="003560F4">
        <w:rPr>
          <w:rFonts w:ascii="Bookman Old Style" w:hAnsi="Bookman Old Style"/>
          <w:sz w:val="25"/>
          <w:szCs w:val="25"/>
        </w:rPr>
        <w:t>del sindaco</w:t>
      </w:r>
      <w:r w:rsidR="00525880" w:rsidRPr="003560F4">
        <w:rPr>
          <w:rFonts w:ascii="Bookman Old Style" w:hAnsi="Bookman Old Style"/>
          <w:sz w:val="25"/>
          <w:szCs w:val="25"/>
        </w:rPr>
        <w:t xml:space="preserve"> ha consentito di creare un legame forte fra elettore ed eletto, rafforzando autonomia e responsabilità</w:t>
      </w:r>
      <w:r w:rsidR="00DE6C8E" w:rsidRPr="003560F4">
        <w:rPr>
          <w:rFonts w:ascii="Bookman Old Style" w:hAnsi="Bookman Old Style"/>
          <w:sz w:val="25"/>
          <w:szCs w:val="25"/>
        </w:rPr>
        <w:t xml:space="preserve"> con l’obiettivo di rinnovare la fiducia dei cittadini nelle istituzioni.</w:t>
      </w:r>
      <w:r w:rsidR="00525880" w:rsidRPr="003560F4">
        <w:rPr>
          <w:rFonts w:ascii="Bookman Old Style" w:hAnsi="Bookman Old Style"/>
          <w:sz w:val="25"/>
          <w:szCs w:val="25"/>
        </w:rPr>
        <w:t xml:space="preserve"> </w:t>
      </w:r>
      <w:r w:rsidR="00DE6C8E" w:rsidRPr="003560F4">
        <w:rPr>
          <w:rFonts w:ascii="Bookman Old Style" w:hAnsi="Bookman Old Style"/>
          <w:sz w:val="25"/>
          <w:szCs w:val="25"/>
        </w:rPr>
        <w:t>O</w:t>
      </w:r>
      <w:r w:rsidR="00525880" w:rsidRPr="003560F4">
        <w:rPr>
          <w:rFonts w:ascii="Bookman Old Style" w:hAnsi="Bookman Old Style"/>
          <w:sz w:val="25"/>
          <w:szCs w:val="25"/>
        </w:rPr>
        <w:t>ggi</w:t>
      </w:r>
      <w:r w:rsidR="00DE6C8E" w:rsidRPr="003560F4">
        <w:rPr>
          <w:rFonts w:ascii="Bookman Old Style" w:hAnsi="Bookman Old Style"/>
          <w:sz w:val="25"/>
          <w:szCs w:val="25"/>
        </w:rPr>
        <w:t>,</w:t>
      </w:r>
      <w:r w:rsidR="00525880" w:rsidRPr="003560F4">
        <w:rPr>
          <w:rFonts w:ascii="Bookman Old Style" w:hAnsi="Bookman Old Style"/>
          <w:sz w:val="25"/>
          <w:szCs w:val="25"/>
        </w:rPr>
        <w:t xml:space="preserve"> que</w:t>
      </w:r>
      <w:r w:rsidR="00DE6C8E" w:rsidRPr="003560F4">
        <w:rPr>
          <w:rFonts w:ascii="Bookman Old Style" w:hAnsi="Bookman Old Style"/>
          <w:sz w:val="25"/>
          <w:szCs w:val="25"/>
        </w:rPr>
        <w:t>l</w:t>
      </w:r>
      <w:r w:rsidR="00525880" w:rsidRPr="003560F4">
        <w:rPr>
          <w:rFonts w:ascii="Bookman Old Style" w:hAnsi="Bookman Old Style"/>
          <w:sz w:val="25"/>
          <w:szCs w:val="25"/>
        </w:rPr>
        <w:t xml:space="preserve"> modello di governo</w:t>
      </w:r>
      <w:r w:rsidR="00DE6C8E" w:rsidRPr="003560F4">
        <w:rPr>
          <w:rFonts w:ascii="Bookman Old Style" w:hAnsi="Bookman Old Style"/>
          <w:sz w:val="25"/>
          <w:szCs w:val="25"/>
        </w:rPr>
        <w:t xml:space="preserve"> risulta l’unico in grado di garantire governabilità e alternanza e, a distanza di quasi trent’anni dalla sua introduzione nel nostro ordinamento, </w:t>
      </w:r>
      <w:r w:rsidR="00525880" w:rsidRPr="003560F4">
        <w:rPr>
          <w:rFonts w:ascii="Bookman Old Style" w:hAnsi="Bookman Old Style"/>
          <w:sz w:val="25"/>
          <w:szCs w:val="25"/>
        </w:rPr>
        <w:t>pr</w:t>
      </w:r>
      <w:r w:rsidR="00DE6C8E" w:rsidRPr="003560F4">
        <w:rPr>
          <w:rFonts w:ascii="Bookman Old Style" w:hAnsi="Bookman Old Style"/>
          <w:sz w:val="25"/>
          <w:szCs w:val="25"/>
        </w:rPr>
        <w:t xml:space="preserve">esenta ancora elementi di innovazione, soprattutto nel rapporto tra amministratore e comunità amministrata. </w:t>
      </w:r>
    </w:p>
    <w:p w14:paraId="02969F0D" w14:textId="6B1D1456" w:rsidR="00525880" w:rsidRPr="003560F4" w:rsidRDefault="00525880" w:rsidP="0040312C">
      <w:pPr>
        <w:jc w:val="both"/>
        <w:rPr>
          <w:rFonts w:ascii="Bookman Old Style" w:hAnsi="Bookman Old Style"/>
          <w:sz w:val="25"/>
          <w:szCs w:val="25"/>
        </w:rPr>
      </w:pPr>
      <w:r w:rsidRPr="003560F4">
        <w:rPr>
          <w:rFonts w:ascii="Bookman Old Style" w:hAnsi="Bookman Old Style"/>
          <w:sz w:val="25"/>
          <w:szCs w:val="25"/>
        </w:rPr>
        <w:t>Il sindaco è</w:t>
      </w:r>
      <w:r w:rsidR="00DE6C8E" w:rsidRPr="003560F4">
        <w:rPr>
          <w:rFonts w:ascii="Bookman Old Style" w:hAnsi="Bookman Old Style"/>
          <w:sz w:val="25"/>
          <w:szCs w:val="25"/>
        </w:rPr>
        <w:t xml:space="preserve">, nei fatti, </w:t>
      </w:r>
      <w:r w:rsidRPr="003560F4">
        <w:rPr>
          <w:rFonts w:ascii="Bookman Old Style" w:hAnsi="Bookman Old Style"/>
          <w:sz w:val="25"/>
          <w:szCs w:val="25"/>
        </w:rPr>
        <w:t xml:space="preserve">l’architrave della comunità che rappresenta, </w:t>
      </w:r>
      <w:r w:rsidR="006E76A0" w:rsidRPr="003560F4">
        <w:rPr>
          <w:rFonts w:ascii="Bookman Old Style" w:hAnsi="Bookman Old Style"/>
          <w:sz w:val="25"/>
          <w:szCs w:val="25"/>
        </w:rPr>
        <w:t>accogliendo</w:t>
      </w:r>
      <w:r w:rsidRPr="003560F4">
        <w:rPr>
          <w:rFonts w:ascii="Bookman Old Style" w:hAnsi="Bookman Old Style"/>
          <w:sz w:val="25"/>
          <w:szCs w:val="25"/>
        </w:rPr>
        <w:t xml:space="preserve"> su di sé i bisogni e le domande, nonché le sfide per la sua crescita e il suo progresso. </w:t>
      </w:r>
    </w:p>
    <w:p w14:paraId="67606560" w14:textId="55A21576" w:rsidR="00525880" w:rsidRPr="003560F4" w:rsidRDefault="00933FAC" w:rsidP="0040312C">
      <w:pPr>
        <w:jc w:val="both"/>
        <w:rPr>
          <w:rFonts w:ascii="Bookman Old Style" w:hAnsi="Bookman Old Style"/>
          <w:sz w:val="25"/>
          <w:szCs w:val="25"/>
        </w:rPr>
      </w:pPr>
      <w:r w:rsidRPr="003560F4">
        <w:rPr>
          <w:rFonts w:ascii="Bookman Old Style" w:hAnsi="Bookman Old Style"/>
          <w:sz w:val="25"/>
          <w:szCs w:val="25"/>
        </w:rPr>
        <w:t>Alla luce de</w:t>
      </w:r>
      <w:r w:rsidR="00525880" w:rsidRPr="003560F4">
        <w:rPr>
          <w:rFonts w:ascii="Bookman Old Style" w:hAnsi="Bookman Old Style"/>
          <w:sz w:val="25"/>
          <w:szCs w:val="25"/>
        </w:rPr>
        <w:t>l bilancio</w:t>
      </w:r>
      <w:r w:rsidRPr="003560F4">
        <w:rPr>
          <w:rFonts w:ascii="Bookman Old Style" w:hAnsi="Bookman Old Style"/>
          <w:sz w:val="25"/>
          <w:szCs w:val="25"/>
        </w:rPr>
        <w:t xml:space="preserve">, ampiamente positivo, di questa esperienza, avviata con la legge 25 marzo 1993 n. 81, vorremmo rivolgere, </w:t>
      </w:r>
      <w:r w:rsidR="00525880" w:rsidRPr="003560F4">
        <w:rPr>
          <w:rFonts w:ascii="Bookman Old Style" w:hAnsi="Bookman Old Style"/>
          <w:sz w:val="25"/>
          <w:szCs w:val="25"/>
        </w:rPr>
        <w:t xml:space="preserve">ancora con più forza che in passato, </w:t>
      </w:r>
      <w:r w:rsidRPr="003560F4">
        <w:rPr>
          <w:rFonts w:ascii="Bookman Old Style" w:hAnsi="Bookman Old Style"/>
          <w:sz w:val="25"/>
          <w:szCs w:val="25"/>
        </w:rPr>
        <w:t>al</w:t>
      </w:r>
      <w:r w:rsidR="00525880" w:rsidRPr="003560F4">
        <w:rPr>
          <w:rFonts w:ascii="Bookman Old Style" w:hAnsi="Bookman Old Style"/>
          <w:sz w:val="25"/>
          <w:szCs w:val="25"/>
        </w:rPr>
        <w:t xml:space="preserve"> Parlamento e </w:t>
      </w:r>
      <w:r w:rsidRPr="003560F4">
        <w:rPr>
          <w:rFonts w:ascii="Bookman Old Style" w:hAnsi="Bookman Old Style"/>
          <w:sz w:val="25"/>
          <w:szCs w:val="25"/>
        </w:rPr>
        <w:t xml:space="preserve">al </w:t>
      </w:r>
      <w:r w:rsidR="00525880" w:rsidRPr="003560F4">
        <w:rPr>
          <w:rFonts w:ascii="Bookman Old Style" w:hAnsi="Bookman Old Style"/>
          <w:sz w:val="25"/>
          <w:szCs w:val="25"/>
        </w:rPr>
        <w:t>Governo, alcune domande e richi</w:t>
      </w:r>
      <w:r w:rsidR="006E76A0" w:rsidRPr="003560F4">
        <w:rPr>
          <w:rFonts w:ascii="Bookman Old Style" w:hAnsi="Bookman Old Style"/>
          <w:sz w:val="25"/>
          <w:szCs w:val="25"/>
        </w:rPr>
        <w:t>este particolarmente impellenti per il proficuo pros</w:t>
      </w:r>
      <w:r w:rsidR="007414B9" w:rsidRPr="003560F4">
        <w:rPr>
          <w:rFonts w:ascii="Bookman Old Style" w:hAnsi="Bookman Old Style"/>
          <w:sz w:val="25"/>
          <w:szCs w:val="25"/>
        </w:rPr>
        <w:t>i</w:t>
      </w:r>
      <w:r w:rsidR="006E76A0" w:rsidRPr="003560F4">
        <w:rPr>
          <w:rFonts w:ascii="Bookman Old Style" w:hAnsi="Bookman Old Style"/>
          <w:sz w:val="25"/>
          <w:szCs w:val="25"/>
        </w:rPr>
        <w:t>eguo di questa storia.</w:t>
      </w:r>
    </w:p>
    <w:p w14:paraId="781E102B" w14:textId="461E3133" w:rsidR="00525880" w:rsidRPr="003560F4" w:rsidRDefault="00525880" w:rsidP="0040312C">
      <w:pPr>
        <w:jc w:val="both"/>
        <w:rPr>
          <w:rFonts w:ascii="Bookman Old Style" w:hAnsi="Bookman Old Style"/>
          <w:sz w:val="25"/>
          <w:szCs w:val="25"/>
        </w:rPr>
      </w:pPr>
      <w:r w:rsidRPr="003560F4">
        <w:rPr>
          <w:rFonts w:ascii="Bookman Old Style" w:hAnsi="Bookman Old Style"/>
          <w:sz w:val="25"/>
          <w:szCs w:val="25"/>
        </w:rPr>
        <w:t xml:space="preserve">I nostri compiti </w:t>
      </w:r>
      <w:r w:rsidR="00933FAC" w:rsidRPr="003560F4">
        <w:rPr>
          <w:rFonts w:ascii="Bookman Old Style" w:hAnsi="Bookman Old Style"/>
          <w:sz w:val="25"/>
          <w:szCs w:val="25"/>
        </w:rPr>
        <w:t>sono cresciuti in modo esponenziale</w:t>
      </w:r>
      <w:r w:rsidRPr="003560F4">
        <w:rPr>
          <w:rFonts w:ascii="Bookman Old Style" w:hAnsi="Bookman Old Style"/>
          <w:sz w:val="25"/>
          <w:szCs w:val="25"/>
        </w:rPr>
        <w:t xml:space="preserve"> in un contesto di riduzione di risorse umane e finanziarie, e in un quadro di regole spesso confuso e contraddittorio. </w:t>
      </w:r>
      <w:r w:rsidR="00933FAC" w:rsidRPr="003560F4">
        <w:rPr>
          <w:rFonts w:ascii="Bookman Old Style" w:hAnsi="Bookman Old Style"/>
          <w:sz w:val="25"/>
          <w:szCs w:val="25"/>
        </w:rPr>
        <w:t xml:space="preserve"> Così i</w:t>
      </w:r>
      <w:r w:rsidRPr="003560F4">
        <w:rPr>
          <w:rFonts w:ascii="Bookman Old Style" w:hAnsi="Bookman Old Style"/>
          <w:sz w:val="25"/>
          <w:szCs w:val="25"/>
        </w:rPr>
        <w:t xml:space="preserve"> sindaci</w:t>
      </w:r>
      <w:r w:rsidR="00933FAC" w:rsidRPr="003560F4">
        <w:rPr>
          <w:rFonts w:ascii="Bookman Old Style" w:hAnsi="Bookman Old Style"/>
          <w:sz w:val="25"/>
          <w:szCs w:val="25"/>
        </w:rPr>
        <w:t>, nell’immaginario collettivo, sono i</w:t>
      </w:r>
      <w:r w:rsidRPr="003560F4">
        <w:rPr>
          <w:rFonts w:ascii="Bookman Old Style" w:hAnsi="Bookman Old Style"/>
          <w:sz w:val="25"/>
          <w:szCs w:val="25"/>
        </w:rPr>
        <w:t xml:space="preserve"> responsabili di tutto, al di là de</w:t>
      </w:r>
      <w:r w:rsidR="00933FAC" w:rsidRPr="003560F4">
        <w:rPr>
          <w:rFonts w:ascii="Bookman Old Style" w:hAnsi="Bookman Old Style"/>
          <w:sz w:val="25"/>
          <w:szCs w:val="25"/>
        </w:rPr>
        <w:t>lle</w:t>
      </w:r>
      <w:r w:rsidRPr="003560F4">
        <w:rPr>
          <w:rFonts w:ascii="Bookman Old Style" w:hAnsi="Bookman Old Style"/>
          <w:sz w:val="25"/>
          <w:szCs w:val="25"/>
        </w:rPr>
        <w:t xml:space="preserve"> propri</w:t>
      </w:r>
      <w:r w:rsidR="00933FAC" w:rsidRPr="003560F4">
        <w:rPr>
          <w:rFonts w:ascii="Bookman Old Style" w:hAnsi="Bookman Old Style"/>
          <w:sz w:val="25"/>
          <w:szCs w:val="25"/>
        </w:rPr>
        <w:t xml:space="preserve">e </w:t>
      </w:r>
      <w:r w:rsidRPr="003560F4">
        <w:rPr>
          <w:rFonts w:ascii="Bookman Old Style" w:hAnsi="Bookman Old Style"/>
          <w:sz w:val="25"/>
          <w:szCs w:val="25"/>
        </w:rPr>
        <w:t>effettiv</w:t>
      </w:r>
      <w:r w:rsidR="00933FAC" w:rsidRPr="003560F4">
        <w:rPr>
          <w:rFonts w:ascii="Bookman Old Style" w:hAnsi="Bookman Old Style"/>
          <w:sz w:val="25"/>
          <w:szCs w:val="25"/>
        </w:rPr>
        <w:t>e</w:t>
      </w:r>
      <w:r w:rsidRPr="003560F4">
        <w:rPr>
          <w:rFonts w:ascii="Bookman Old Style" w:hAnsi="Bookman Old Style"/>
          <w:sz w:val="25"/>
          <w:szCs w:val="25"/>
        </w:rPr>
        <w:t xml:space="preserve"> comp</w:t>
      </w:r>
      <w:r w:rsidR="00933FAC" w:rsidRPr="003560F4">
        <w:rPr>
          <w:rFonts w:ascii="Bookman Old Style" w:hAnsi="Bookman Old Style"/>
          <w:sz w:val="25"/>
          <w:szCs w:val="25"/>
        </w:rPr>
        <w:t>etenze</w:t>
      </w:r>
      <w:r w:rsidRPr="003560F4">
        <w:rPr>
          <w:rFonts w:ascii="Bookman Old Style" w:hAnsi="Bookman Old Style"/>
          <w:sz w:val="25"/>
          <w:szCs w:val="25"/>
        </w:rPr>
        <w:t>.</w:t>
      </w:r>
    </w:p>
    <w:p w14:paraId="345F28A6" w14:textId="77777777" w:rsidR="00525880" w:rsidRPr="003560F4" w:rsidRDefault="00525880" w:rsidP="0040312C">
      <w:pPr>
        <w:jc w:val="both"/>
        <w:rPr>
          <w:rFonts w:ascii="Bookman Old Style" w:hAnsi="Bookman Old Style"/>
          <w:sz w:val="25"/>
          <w:szCs w:val="25"/>
        </w:rPr>
      </w:pPr>
      <w:r w:rsidRPr="003560F4">
        <w:rPr>
          <w:rFonts w:ascii="Bookman Old Style" w:hAnsi="Bookman Old Style"/>
          <w:sz w:val="25"/>
          <w:szCs w:val="25"/>
        </w:rPr>
        <w:t xml:space="preserve">Il nostro disagio che, qualche volta sfocia in avvilimento, deriva dalla consapevolezza </w:t>
      </w:r>
      <w:r w:rsidR="00933FAC" w:rsidRPr="003560F4">
        <w:rPr>
          <w:rFonts w:ascii="Bookman Old Style" w:hAnsi="Bookman Old Style"/>
          <w:sz w:val="25"/>
          <w:szCs w:val="25"/>
        </w:rPr>
        <w:t>di non poter corrispondere alla fiducia che i cittadini ripongono in noi. Pur volendo onorare il patto fiduciario</w:t>
      </w:r>
      <w:r w:rsidRPr="003560F4">
        <w:rPr>
          <w:rFonts w:ascii="Bookman Old Style" w:hAnsi="Bookman Old Style"/>
          <w:sz w:val="25"/>
          <w:szCs w:val="25"/>
        </w:rPr>
        <w:t xml:space="preserve"> che </w:t>
      </w:r>
      <w:r w:rsidR="00933FAC" w:rsidRPr="003560F4">
        <w:rPr>
          <w:rFonts w:ascii="Bookman Old Style" w:hAnsi="Bookman Old Style"/>
          <w:sz w:val="25"/>
          <w:szCs w:val="25"/>
        </w:rPr>
        <w:t xml:space="preserve">ci lega alle nostre comunità </w:t>
      </w:r>
      <w:r w:rsidR="00B2767E" w:rsidRPr="003560F4">
        <w:rPr>
          <w:rFonts w:ascii="Bookman Old Style" w:hAnsi="Bookman Old Style"/>
          <w:sz w:val="25"/>
          <w:szCs w:val="25"/>
        </w:rPr>
        <w:t>non siamo</w:t>
      </w:r>
      <w:r w:rsidRPr="003560F4">
        <w:rPr>
          <w:rFonts w:ascii="Bookman Old Style" w:hAnsi="Bookman Old Style"/>
          <w:sz w:val="25"/>
          <w:szCs w:val="25"/>
        </w:rPr>
        <w:t xml:space="preserve"> messi in condizione di farlo compiutamente.</w:t>
      </w:r>
    </w:p>
    <w:p w14:paraId="41A738DA" w14:textId="6CB6CB3E" w:rsidR="00525880" w:rsidRPr="003560F4" w:rsidRDefault="00525880" w:rsidP="0040312C">
      <w:pPr>
        <w:jc w:val="both"/>
        <w:rPr>
          <w:rFonts w:ascii="Bookman Old Style" w:hAnsi="Bookman Old Style"/>
          <w:sz w:val="25"/>
          <w:szCs w:val="25"/>
        </w:rPr>
      </w:pPr>
      <w:r w:rsidRPr="003560F4">
        <w:rPr>
          <w:rFonts w:ascii="Bookman Old Style" w:hAnsi="Bookman Old Style"/>
          <w:sz w:val="25"/>
          <w:szCs w:val="25"/>
        </w:rPr>
        <w:t>Alcuni mesi fa</w:t>
      </w:r>
      <w:r w:rsidR="00B2767E" w:rsidRPr="003560F4">
        <w:rPr>
          <w:rFonts w:ascii="Bookman Old Style" w:hAnsi="Bookman Old Style"/>
          <w:sz w:val="25"/>
          <w:szCs w:val="25"/>
        </w:rPr>
        <w:t xml:space="preserve">, ben </w:t>
      </w:r>
      <w:proofErr w:type="gramStart"/>
      <w:r w:rsidRPr="003560F4">
        <w:rPr>
          <w:rFonts w:ascii="Bookman Old Style" w:hAnsi="Bookman Old Style"/>
          <w:sz w:val="25"/>
          <w:szCs w:val="25"/>
        </w:rPr>
        <w:t>4</w:t>
      </w:r>
      <w:proofErr w:type="gramEnd"/>
      <w:r w:rsidRPr="003560F4">
        <w:rPr>
          <w:rFonts w:ascii="Bookman Old Style" w:hAnsi="Bookman Old Style"/>
          <w:sz w:val="25"/>
          <w:szCs w:val="25"/>
        </w:rPr>
        <w:t xml:space="preserve"> mila sindaci hanno firmato un appello che denunciava l’eccesso di esposizione e di responsabilità in sede giudiziale a cui siamo </w:t>
      </w:r>
      <w:r w:rsidR="006E76A0" w:rsidRPr="003560F4">
        <w:rPr>
          <w:rFonts w:ascii="Bookman Old Style" w:hAnsi="Bookman Old Style"/>
          <w:sz w:val="25"/>
          <w:szCs w:val="25"/>
        </w:rPr>
        <w:t>chiamati</w:t>
      </w:r>
      <w:r w:rsidRPr="003560F4">
        <w:rPr>
          <w:rFonts w:ascii="Bookman Old Style" w:hAnsi="Bookman Old Style"/>
          <w:sz w:val="25"/>
          <w:szCs w:val="25"/>
        </w:rPr>
        <w:t>.</w:t>
      </w:r>
      <w:r w:rsidR="00B2767E" w:rsidRPr="003560F4">
        <w:rPr>
          <w:rFonts w:ascii="Bookman Old Style" w:hAnsi="Bookman Old Style"/>
          <w:sz w:val="25"/>
          <w:szCs w:val="25"/>
        </w:rPr>
        <w:t xml:space="preserve">  Non abbiamo chiesto né l’immunità né l’impunità, abbiamo solo chiesto di liberare i sindaci dal peso di responsabilità non proprie.  </w:t>
      </w:r>
    </w:p>
    <w:p w14:paraId="2D1391EC" w14:textId="77777777" w:rsidR="00320F77" w:rsidRDefault="00320F77" w:rsidP="003560F4">
      <w:pPr>
        <w:spacing w:after="0"/>
        <w:jc w:val="both"/>
        <w:rPr>
          <w:rFonts w:ascii="Bookman Old Style" w:hAnsi="Bookman Old Style"/>
          <w:sz w:val="25"/>
          <w:szCs w:val="25"/>
        </w:rPr>
      </w:pPr>
    </w:p>
    <w:p w14:paraId="27240521" w14:textId="0789E8D5" w:rsidR="00320F77" w:rsidRDefault="00320F77" w:rsidP="003560F4">
      <w:pPr>
        <w:spacing w:after="0"/>
        <w:jc w:val="both"/>
        <w:rPr>
          <w:rFonts w:ascii="Bookman Old Style" w:hAnsi="Bookman Old Style"/>
          <w:sz w:val="25"/>
          <w:szCs w:val="25"/>
        </w:rPr>
      </w:pPr>
    </w:p>
    <w:p w14:paraId="1DD0A431" w14:textId="77777777" w:rsidR="00B82282" w:rsidRDefault="00B82282" w:rsidP="003560F4">
      <w:pPr>
        <w:spacing w:after="0"/>
        <w:jc w:val="both"/>
        <w:rPr>
          <w:rFonts w:ascii="Bookman Old Style" w:hAnsi="Bookman Old Style"/>
          <w:sz w:val="25"/>
          <w:szCs w:val="25"/>
        </w:rPr>
      </w:pPr>
    </w:p>
    <w:p w14:paraId="473CE726" w14:textId="62D1D6A3" w:rsidR="00525880" w:rsidRPr="003560F4" w:rsidRDefault="00525880" w:rsidP="003560F4">
      <w:pPr>
        <w:spacing w:after="0"/>
        <w:jc w:val="both"/>
        <w:rPr>
          <w:rFonts w:ascii="Bookman Old Style" w:hAnsi="Bookman Old Style"/>
          <w:sz w:val="25"/>
          <w:szCs w:val="25"/>
        </w:rPr>
      </w:pPr>
      <w:r w:rsidRPr="003560F4">
        <w:rPr>
          <w:rFonts w:ascii="Bookman Old Style" w:hAnsi="Bookman Old Style"/>
          <w:sz w:val="25"/>
          <w:szCs w:val="25"/>
        </w:rPr>
        <w:t xml:space="preserve">Oggi, </w:t>
      </w:r>
      <w:r w:rsidR="00B2767E" w:rsidRPr="003560F4">
        <w:rPr>
          <w:rFonts w:ascii="Bookman Old Style" w:hAnsi="Bookman Old Style"/>
          <w:sz w:val="25"/>
          <w:szCs w:val="25"/>
        </w:rPr>
        <w:t>aspettiamo ancora che il legislatore si faccia carico dell’approvazione</w:t>
      </w:r>
      <w:r w:rsidR="00412C14" w:rsidRPr="003560F4">
        <w:rPr>
          <w:rFonts w:ascii="Bookman Old Style" w:hAnsi="Bookman Old Style"/>
          <w:sz w:val="25"/>
          <w:szCs w:val="25"/>
        </w:rPr>
        <w:t xml:space="preserve"> rapida di alcune </w:t>
      </w:r>
      <w:r w:rsidRPr="003560F4">
        <w:rPr>
          <w:rFonts w:ascii="Bookman Old Style" w:hAnsi="Bookman Old Style"/>
          <w:sz w:val="25"/>
          <w:szCs w:val="25"/>
        </w:rPr>
        <w:t xml:space="preserve">norme specifiche, che aiutino tutti noi </w:t>
      </w:r>
      <w:r w:rsidR="00B2767E" w:rsidRPr="003560F4">
        <w:rPr>
          <w:rFonts w:ascii="Bookman Old Style" w:hAnsi="Bookman Old Style"/>
          <w:sz w:val="25"/>
          <w:szCs w:val="25"/>
        </w:rPr>
        <w:t>a svolgere al meglio il nostro ruolo,</w:t>
      </w:r>
      <w:r w:rsidRPr="003560F4">
        <w:rPr>
          <w:rFonts w:ascii="Bookman Old Style" w:hAnsi="Bookman Old Style"/>
          <w:sz w:val="25"/>
          <w:szCs w:val="25"/>
        </w:rPr>
        <w:t xml:space="preserve"> soprattutto</w:t>
      </w:r>
      <w:r w:rsidR="00B2767E" w:rsidRPr="003560F4">
        <w:rPr>
          <w:rFonts w:ascii="Bookman Old Style" w:hAnsi="Bookman Old Style"/>
          <w:sz w:val="25"/>
          <w:szCs w:val="25"/>
        </w:rPr>
        <w:t xml:space="preserve">, in modo adeguato </w:t>
      </w:r>
      <w:r w:rsidRPr="003560F4">
        <w:rPr>
          <w:rFonts w:ascii="Bookman Old Style" w:hAnsi="Bookman Old Style"/>
          <w:sz w:val="25"/>
          <w:szCs w:val="25"/>
        </w:rPr>
        <w:t>a</w:t>
      </w:r>
      <w:r w:rsidR="00B2767E" w:rsidRPr="003560F4">
        <w:rPr>
          <w:rFonts w:ascii="Bookman Old Style" w:hAnsi="Bookman Old Style"/>
          <w:sz w:val="25"/>
          <w:szCs w:val="25"/>
        </w:rPr>
        <w:t xml:space="preserve"> quello che i nostri cittadini si aspettano. Insomma</w:t>
      </w:r>
      <w:r w:rsidR="003560F4" w:rsidRPr="003560F4">
        <w:rPr>
          <w:rFonts w:ascii="Bookman Old Style" w:hAnsi="Bookman Old Style"/>
          <w:sz w:val="25"/>
          <w:szCs w:val="25"/>
        </w:rPr>
        <w:t>,</w:t>
      </w:r>
      <w:r w:rsidR="00B2767E" w:rsidRPr="003560F4">
        <w:rPr>
          <w:rFonts w:ascii="Bookman Old Style" w:hAnsi="Bookman Old Style"/>
          <w:sz w:val="25"/>
          <w:szCs w:val="25"/>
        </w:rPr>
        <w:t xml:space="preserve"> adeguate a</w:t>
      </w:r>
      <w:r w:rsidRPr="003560F4">
        <w:rPr>
          <w:rFonts w:ascii="Bookman Old Style" w:hAnsi="Bookman Old Style"/>
          <w:sz w:val="25"/>
          <w:szCs w:val="25"/>
        </w:rPr>
        <w:t>l passo dei sindaci.</w:t>
      </w:r>
      <w:r w:rsidR="00B2767E" w:rsidRPr="003560F4">
        <w:rPr>
          <w:rFonts w:ascii="Bookman Old Style" w:hAnsi="Bookman Old Style"/>
          <w:sz w:val="25"/>
          <w:szCs w:val="25"/>
        </w:rPr>
        <w:t xml:space="preserve"> Cioè</w:t>
      </w:r>
      <w:r w:rsidR="00412C14" w:rsidRPr="003560F4">
        <w:rPr>
          <w:rFonts w:ascii="Bookman Old Style" w:hAnsi="Bookman Old Style"/>
          <w:sz w:val="25"/>
          <w:szCs w:val="25"/>
        </w:rPr>
        <w:t xml:space="preserve"> a quel passo che può spingere il nostro Paese verso la modernità, verso il futuro.</w:t>
      </w:r>
      <w:r w:rsidR="00B2767E" w:rsidRPr="003560F4">
        <w:rPr>
          <w:rFonts w:ascii="Bookman Old Style" w:hAnsi="Bookman Old Style"/>
          <w:sz w:val="25"/>
          <w:szCs w:val="25"/>
        </w:rPr>
        <w:t xml:space="preserve"> </w:t>
      </w:r>
    </w:p>
    <w:p w14:paraId="067C827C" w14:textId="11A69CE4" w:rsidR="00525880" w:rsidRPr="003560F4" w:rsidRDefault="00412C14" w:rsidP="00412C14">
      <w:pPr>
        <w:jc w:val="both"/>
        <w:rPr>
          <w:rFonts w:ascii="Bookman Old Style" w:hAnsi="Bookman Old Style"/>
          <w:sz w:val="25"/>
          <w:szCs w:val="25"/>
        </w:rPr>
      </w:pPr>
      <w:r w:rsidRPr="003560F4">
        <w:rPr>
          <w:rFonts w:ascii="Bookman Old Style" w:hAnsi="Bookman Old Style"/>
          <w:sz w:val="25"/>
          <w:szCs w:val="25"/>
        </w:rPr>
        <w:t>Sostanzialmente, c</w:t>
      </w:r>
      <w:r w:rsidR="00525880" w:rsidRPr="003560F4">
        <w:rPr>
          <w:rFonts w:ascii="Bookman Old Style" w:hAnsi="Bookman Old Style"/>
          <w:sz w:val="25"/>
          <w:szCs w:val="25"/>
        </w:rPr>
        <w:t xml:space="preserve">hiediamo l’affermazione concreta di un principio di eguaglianza e di pari dignità con le altre cariche </w:t>
      </w:r>
      <w:r w:rsidRPr="003560F4">
        <w:rPr>
          <w:rFonts w:ascii="Bookman Old Style" w:hAnsi="Bookman Old Style"/>
          <w:sz w:val="25"/>
          <w:szCs w:val="25"/>
        </w:rPr>
        <w:t>e</w:t>
      </w:r>
      <w:r w:rsidR="00525880" w:rsidRPr="003560F4">
        <w:rPr>
          <w:rFonts w:ascii="Bookman Old Style" w:hAnsi="Bookman Old Style"/>
          <w:sz w:val="25"/>
          <w:szCs w:val="25"/>
        </w:rPr>
        <w:t>lettive e di governo.</w:t>
      </w:r>
    </w:p>
    <w:p w14:paraId="39703242" w14:textId="77777777" w:rsidR="00B82282" w:rsidRDefault="00B82282" w:rsidP="00412C14">
      <w:pPr>
        <w:jc w:val="both"/>
        <w:rPr>
          <w:rFonts w:ascii="Bookman Old Style" w:hAnsi="Bookman Old Style"/>
          <w:sz w:val="25"/>
          <w:szCs w:val="25"/>
        </w:rPr>
      </w:pPr>
    </w:p>
    <w:p w14:paraId="71A6952D" w14:textId="6837A2DF" w:rsidR="00525880" w:rsidRPr="003560F4" w:rsidRDefault="00412C14" w:rsidP="00412C14">
      <w:pPr>
        <w:jc w:val="both"/>
        <w:rPr>
          <w:rFonts w:ascii="Bookman Old Style" w:hAnsi="Bookman Old Style"/>
          <w:sz w:val="25"/>
          <w:szCs w:val="25"/>
        </w:rPr>
      </w:pPr>
      <w:proofErr w:type="gramStart"/>
      <w:r w:rsidRPr="003560F4">
        <w:rPr>
          <w:rFonts w:ascii="Bookman Old Style" w:hAnsi="Bookman Old Style"/>
          <w:sz w:val="25"/>
          <w:szCs w:val="25"/>
        </w:rPr>
        <w:t>I</w:t>
      </w:r>
      <w:r w:rsidR="00525880" w:rsidRPr="003560F4">
        <w:rPr>
          <w:rFonts w:ascii="Bookman Old Style" w:hAnsi="Bookman Old Style"/>
          <w:sz w:val="25"/>
          <w:szCs w:val="25"/>
        </w:rPr>
        <w:t>n particolare</w:t>
      </w:r>
      <w:proofErr w:type="gramEnd"/>
      <w:r w:rsidR="00525880" w:rsidRPr="003560F4">
        <w:rPr>
          <w:rFonts w:ascii="Bookman Old Style" w:hAnsi="Bookman Old Style"/>
          <w:sz w:val="25"/>
          <w:szCs w:val="25"/>
        </w:rPr>
        <w:t xml:space="preserve"> l’adozione di norme che stabiliscano:</w:t>
      </w:r>
    </w:p>
    <w:p w14:paraId="28F819A2" w14:textId="50FC19BE" w:rsidR="008573A1" w:rsidRPr="003560F4" w:rsidRDefault="008573A1" w:rsidP="008573A1">
      <w:pPr>
        <w:pStyle w:val="Paragrafoelenco"/>
        <w:numPr>
          <w:ilvl w:val="0"/>
          <w:numId w:val="1"/>
        </w:numPr>
        <w:jc w:val="both"/>
        <w:rPr>
          <w:rFonts w:ascii="Bookman Old Style" w:hAnsi="Bookman Old Style"/>
          <w:sz w:val="25"/>
          <w:szCs w:val="25"/>
        </w:rPr>
      </w:pPr>
      <w:r w:rsidRPr="003560F4">
        <w:rPr>
          <w:rFonts w:ascii="Bookman Old Style" w:hAnsi="Bookman Old Style"/>
          <w:sz w:val="25"/>
          <w:szCs w:val="25"/>
        </w:rPr>
        <w:t>Il medesimo regime sanzionatorio applicato agli altri organi elettivi e di governo in caso di procedimenti penali.</w:t>
      </w:r>
    </w:p>
    <w:p w14:paraId="43D942C3" w14:textId="34E6CEC8" w:rsidR="008573A1" w:rsidRPr="003560F4" w:rsidRDefault="00525880" w:rsidP="00412C14">
      <w:pPr>
        <w:pStyle w:val="Paragrafoelenco"/>
        <w:numPr>
          <w:ilvl w:val="0"/>
          <w:numId w:val="1"/>
        </w:numPr>
        <w:jc w:val="both"/>
        <w:rPr>
          <w:rFonts w:ascii="Bookman Old Style" w:hAnsi="Bookman Old Style"/>
          <w:sz w:val="25"/>
          <w:szCs w:val="25"/>
        </w:rPr>
      </w:pPr>
      <w:r w:rsidRPr="003560F4">
        <w:rPr>
          <w:rFonts w:ascii="Bookman Old Style" w:hAnsi="Bookman Old Style"/>
          <w:sz w:val="25"/>
          <w:szCs w:val="25"/>
        </w:rPr>
        <w:t>La possibilità per i sindaci sopra i 20 mila abitanti di candidarsi in Parlamento, così come</w:t>
      </w:r>
      <w:r w:rsidR="00412C14" w:rsidRPr="003560F4">
        <w:rPr>
          <w:rFonts w:ascii="Bookman Old Style" w:hAnsi="Bookman Old Style"/>
          <w:sz w:val="25"/>
          <w:szCs w:val="25"/>
        </w:rPr>
        <w:t xml:space="preserve"> avviene per</w:t>
      </w:r>
      <w:r w:rsidRPr="003560F4">
        <w:rPr>
          <w:rFonts w:ascii="Bookman Old Style" w:hAnsi="Bookman Old Style"/>
          <w:sz w:val="25"/>
          <w:szCs w:val="25"/>
        </w:rPr>
        <w:t xml:space="preserve"> i Presidenti di Regione, esercitando successivamente </w:t>
      </w:r>
      <w:r w:rsidR="00412C14" w:rsidRPr="003560F4">
        <w:rPr>
          <w:rFonts w:ascii="Bookman Old Style" w:hAnsi="Bookman Old Style"/>
          <w:sz w:val="25"/>
          <w:szCs w:val="25"/>
        </w:rPr>
        <w:t>il</w:t>
      </w:r>
      <w:r w:rsidRPr="003560F4">
        <w:rPr>
          <w:rFonts w:ascii="Bookman Old Style" w:hAnsi="Bookman Old Style"/>
          <w:sz w:val="25"/>
          <w:szCs w:val="25"/>
        </w:rPr>
        <w:t xml:space="preserve"> legittimo diritto di opzione.</w:t>
      </w:r>
    </w:p>
    <w:p w14:paraId="503CE198" w14:textId="77777777" w:rsidR="007D7DFB" w:rsidRPr="003560F4" w:rsidRDefault="00525880" w:rsidP="00412C14">
      <w:pPr>
        <w:pStyle w:val="Paragrafoelenco"/>
        <w:numPr>
          <w:ilvl w:val="0"/>
          <w:numId w:val="1"/>
        </w:numPr>
        <w:jc w:val="both"/>
        <w:rPr>
          <w:rFonts w:ascii="Bookman Old Style" w:hAnsi="Bookman Old Style"/>
          <w:sz w:val="25"/>
          <w:szCs w:val="25"/>
        </w:rPr>
      </w:pPr>
      <w:r w:rsidRPr="003560F4">
        <w:rPr>
          <w:rFonts w:ascii="Bookman Old Style" w:hAnsi="Bookman Old Style"/>
          <w:sz w:val="25"/>
          <w:szCs w:val="25"/>
        </w:rPr>
        <w:t xml:space="preserve">La possibilità per i sindaci sino a 5 mila abitanti di fare più mandati e sino a 15 mila abitanti di farne tre. </w:t>
      </w:r>
      <w:r w:rsidR="00412C14" w:rsidRPr="003560F4">
        <w:rPr>
          <w:rFonts w:ascii="Bookman Old Style" w:hAnsi="Bookman Old Style"/>
          <w:sz w:val="25"/>
          <w:szCs w:val="25"/>
        </w:rPr>
        <w:t xml:space="preserve"> </w:t>
      </w:r>
      <w:r w:rsidRPr="003560F4">
        <w:rPr>
          <w:rFonts w:ascii="Bookman Old Style" w:hAnsi="Bookman Old Style"/>
          <w:sz w:val="25"/>
          <w:szCs w:val="25"/>
        </w:rPr>
        <w:t>Decideranno gli elettori/cittadini se quel sindaco ha fatto bene o male, come in ogni democrazia matura.</w:t>
      </w:r>
    </w:p>
    <w:p w14:paraId="6C40ACDD" w14:textId="17E5B493" w:rsidR="00525880" w:rsidRPr="003560F4" w:rsidRDefault="00525880" w:rsidP="00412C14">
      <w:pPr>
        <w:pStyle w:val="Paragrafoelenco"/>
        <w:numPr>
          <w:ilvl w:val="0"/>
          <w:numId w:val="1"/>
        </w:numPr>
        <w:jc w:val="both"/>
        <w:rPr>
          <w:rFonts w:ascii="Bookman Old Style" w:hAnsi="Bookman Old Style"/>
          <w:sz w:val="25"/>
          <w:szCs w:val="25"/>
        </w:rPr>
      </w:pPr>
      <w:r w:rsidRPr="003560F4">
        <w:rPr>
          <w:rFonts w:ascii="Bookman Old Style" w:hAnsi="Bookman Old Style"/>
          <w:sz w:val="25"/>
          <w:szCs w:val="25"/>
        </w:rPr>
        <w:t xml:space="preserve"> Uno status </w:t>
      </w:r>
      <w:r w:rsidR="00412C14" w:rsidRPr="003560F4">
        <w:rPr>
          <w:rFonts w:ascii="Bookman Old Style" w:hAnsi="Bookman Old Style"/>
          <w:sz w:val="25"/>
          <w:szCs w:val="25"/>
        </w:rPr>
        <w:t>giuridico ed economico</w:t>
      </w:r>
      <w:r w:rsidRPr="003560F4">
        <w:rPr>
          <w:rFonts w:ascii="Bookman Old Style" w:hAnsi="Bookman Old Style"/>
          <w:sz w:val="25"/>
          <w:szCs w:val="25"/>
        </w:rPr>
        <w:t xml:space="preserve"> proporzionato alle responsabilità e alle funzioni.</w:t>
      </w:r>
    </w:p>
    <w:p w14:paraId="083496F8" w14:textId="763C00E6" w:rsidR="00412C14" w:rsidRPr="003560F4" w:rsidRDefault="00412C14" w:rsidP="00412C14">
      <w:pPr>
        <w:jc w:val="both"/>
        <w:rPr>
          <w:rFonts w:ascii="Bookman Old Style" w:hAnsi="Bookman Old Style"/>
          <w:sz w:val="25"/>
          <w:szCs w:val="25"/>
        </w:rPr>
      </w:pPr>
      <w:r w:rsidRPr="003560F4">
        <w:rPr>
          <w:rFonts w:ascii="Bookman Old Style" w:hAnsi="Bookman Old Style"/>
          <w:sz w:val="25"/>
          <w:szCs w:val="25"/>
        </w:rPr>
        <w:t>Inoltre, c</w:t>
      </w:r>
      <w:r w:rsidR="00525880" w:rsidRPr="003560F4">
        <w:rPr>
          <w:rFonts w:ascii="Bookman Old Style" w:hAnsi="Bookman Old Style"/>
          <w:sz w:val="25"/>
          <w:szCs w:val="25"/>
        </w:rPr>
        <w:t>hiediamo una migliore agibilità istituzionale ed amministrativa</w:t>
      </w:r>
      <w:r w:rsidRPr="003560F4">
        <w:rPr>
          <w:rFonts w:ascii="Bookman Old Style" w:hAnsi="Bookman Old Style"/>
          <w:sz w:val="25"/>
          <w:szCs w:val="25"/>
        </w:rPr>
        <w:t>,</w:t>
      </w:r>
      <w:r w:rsidR="00525880" w:rsidRPr="003560F4">
        <w:rPr>
          <w:rFonts w:ascii="Bookman Old Style" w:hAnsi="Bookman Old Style"/>
          <w:sz w:val="25"/>
          <w:szCs w:val="25"/>
        </w:rPr>
        <w:t xml:space="preserve"> </w:t>
      </w:r>
      <w:r w:rsidRPr="003560F4">
        <w:rPr>
          <w:rFonts w:ascii="Bookman Old Style" w:hAnsi="Bookman Old Style"/>
          <w:sz w:val="25"/>
          <w:szCs w:val="25"/>
        </w:rPr>
        <w:t>fondata</w:t>
      </w:r>
      <w:r w:rsidR="00525880" w:rsidRPr="003560F4">
        <w:rPr>
          <w:rFonts w:ascii="Bookman Old Style" w:hAnsi="Bookman Old Style"/>
          <w:sz w:val="25"/>
          <w:szCs w:val="25"/>
        </w:rPr>
        <w:t xml:space="preserve"> su una diretta corrispondenza fra azione amministrativa ed eventuali imputazioni di responsabilità, in stretto ossequio al principio di legalità. </w:t>
      </w:r>
    </w:p>
    <w:p w14:paraId="64906529" w14:textId="76FB80D2" w:rsidR="00525880" w:rsidRPr="003560F4" w:rsidRDefault="00525880" w:rsidP="00412C14">
      <w:pPr>
        <w:jc w:val="both"/>
        <w:rPr>
          <w:rFonts w:ascii="Bookman Old Style" w:hAnsi="Bookman Old Style"/>
          <w:sz w:val="25"/>
          <w:szCs w:val="25"/>
        </w:rPr>
      </w:pPr>
      <w:r w:rsidRPr="003560F4">
        <w:rPr>
          <w:rFonts w:ascii="Bookman Old Style" w:hAnsi="Bookman Old Style"/>
          <w:sz w:val="25"/>
          <w:szCs w:val="25"/>
        </w:rPr>
        <w:t>Al peso quotidiano</w:t>
      </w:r>
      <w:r w:rsidR="00412C14" w:rsidRPr="003560F4">
        <w:rPr>
          <w:rFonts w:ascii="Bookman Old Style" w:hAnsi="Bookman Old Style"/>
          <w:sz w:val="25"/>
          <w:szCs w:val="25"/>
        </w:rPr>
        <w:t>,</w:t>
      </w:r>
      <w:r w:rsidRPr="003560F4">
        <w:rPr>
          <w:rFonts w:ascii="Bookman Old Style" w:hAnsi="Bookman Old Style"/>
          <w:sz w:val="25"/>
          <w:szCs w:val="25"/>
        </w:rPr>
        <w:t xml:space="preserve"> nello svolgimento di un ruolo tanto complesso quanto esaltante, non può più sommarsi uno stato di costante incertezza derivante da norme</w:t>
      </w:r>
      <w:r w:rsidR="00412C14" w:rsidRPr="003560F4">
        <w:rPr>
          <w:rFonts w:ascii="Bookman Old Style" w:hAnsi="Bookman Old Style"/>
          <w:sz w:val="25"/>
          <w:szCs w:val="25"/>
        </w:rPr>
        <w:t>,</w:t>
      </w:r>
      <w:r w:rsidRPr="003560F4">
        <w:rPr>
          <w:rFonts w:ascii="Bookman Old Style" w:hAnsi="Bookman Old Style"/>
          <w:sz w:val="25"/>
          <w:szCs w:val="25"/>
        </w:rPr>
        <w:t xml:space="preserve"> contraddittorie e poco chiare</w:t>
      </w:r>
      <w:r w:rsidR="00412C14" w:rsidRPr="003560F4">
        <w:rPr>
          <w:rFonts w:ascii="Bookman Old Style" w:hAnsi="Bookman Old Style"/>
          <w:sz w:val="25"/>
          <w:szCs w:val="25"/>
        </w:rPr>
        <w:t>, magari appesantite da</w:t>
      </w:r>
      <w:r w:rsidRPr="003560F4">
        <w:rPr>
          <w:rFonts w:ascii="Bookman Old Style" w:hAnsi="Bookman Old Style"/>
          <w:sz w:val="25"/>
          <w:szCs w:val="25"/>
        </w:rPr>
        <w:t xml:space="preserve"> successiva giurisprudenza.  </w:t>
      </w:r>
    </w:p>
    <w:p w14:paraId="1285B129" w14:textId="77777777" w:rsidR="00525880" w:rsidRPr="003560F4" w:rsidRDefault="00412C14" w:rsidP="00412C14">
      <w:pPr>
        <w:jc w:val="both"/>
        <w:rPr>
          <w:rFonts w:ascii="Bookman Old Style" w:hAnsi="Bookman Old Style"/>
          <w:sz w:val="25"/>
          <w:szCs w:val="25"/>
        </w:rPr>
      </w:pPr>
      <w:r w:rsidRPr="003560F4">
        <w:rPr>
          <w:rFonts w:ascii="Bookman Old Style" w:hAnsi="Bookman Old Style"/>
          <w:sz w:val="25"/>
          <w:szCs w:val="25"/>
        </w:rPr>
        <w:t>Da</w:t>
      </w:r>
      <w:r w:rsidR="00525880" w:rsidRPr="003560F4">
        <w:rPr>
          <w:rFonts w:ascii="Bookman Old Style" w:hAnsi="Bookman Old Style"/>
          <w:sz w:val="25"/>
          <w:szCs w:val="25"/>
        </w:rPr>
        <w:t xml:space="preserve"> anni</w:t>
      </w:r>
      <w:r w:rsidRPr="003560F4">
        <w:rPr>
          <w:rFonts w:ascii="Bookman Old Style" w:hAnsi="Bookman Old Style"/>
          <w:sz w:val="25"/>
          <w:szCs w:val="25"/>
        </w:rPr>
        <w:t xml:space="preserve"> si susseguono</w:t>
      </w:r>
      <w:r w:rsidR="00525880" w:rsidRPr="003560F4">
        <w:rPr>
          <w:rFonts w:ascii="Bookman Old Style" w:hAnsi="Bookman Old Style"/>
          <w:sz w:val="25"/>
          <w:szCs w:val="25"/>
        </w:rPr>
        <w:t xml:space="preserve"> casi e fattispecie che vedon</w:t>
      </w:r>
      <w:r w:rsidRPr="003560F4">
        <w:rPr>
          <w:rFonts w:ascii="Bookman Old Style" w:hAnsi="Bookman Old Style"/>
          <w:sz w:val="25"/>
          <w:szCs w:val="25"/>
        </w:rPr>
        <w:t>o i sindaci, gli amministratori e</w:t>
      </w:r>
      <w:r w:rsidR="00525880" w:rsidRPr="003560F4">
        <w:rPr>
          <w:rFonts w:ascii="Bookman Old Style" w:hAnsi="Bookman Old Style"/>
          <w:sz w:val="25"/>
          <w:szCs w:val="25"/>
        </w:rPr>
        <w:t xml:space="preserve"> i dirigenti destinatari di </w:t>
      </w:r>
      <w:r w:rsidRPr="003560F4">
        <w:rPr>
          <w:rFonts w:ascii="Bookman Old Style" w:hAnsi="Bookman Old Style"/>
          <w:sz w:val="25"/>
          <w:szCs w:val="25"/>
        </w:rPr>
        <w:t xml:space="preserve">provvedimenti relativi a </w:t>
      </w:r>
      <w:r w:rsidR="00525880" w:rsidRPr="003560F4">
        <w:rPr>
          <w:rFonts w:ascii="Bookman Old Style" w:hAnsi="Bookman Old Style"/>
          <w:sz w:val="25"/>
          <w:szCs w:val="25"/>
        </w:rPr>
        <w:t xml:space="preserve">imputazioni di responsabilità in sede penale, civile, amministrativa ed erariale che si concludono nella stragrande maggioranza con archiviazioni. </w:t>
      </w:r>
      <w:r w:rsidR="003D1974" w:rsidRPr="003560F4">
        <w:rPr>
          <w:rFonts w:ascii="Bookman Old Style" w:hAnsi="Bookman Old Style"/>
          <w:sz w:val="25"/>
          <w:szCs w:val="25"/>
        </w:rPr>
        <w:t xml:space="preserve"> In tale contesto, e</w:t>
      </w:r>
      <w:r w:rsidR="00525880" w:rsidRPr="003560F4">
        <w:rPr>
          <w:rFonts w:ascii="Bookman Old Style" w:hAnsi="Bookman Old Style"/>
          <w:sz w:val="25"/>
          <w:szCs w:val="25"/>
        </w:rPr>
        <w:t>merge la debolezza o l’assenza del nesso di causalità fra la condotta censurata e l’evento</w:t>
      </w:r>
      <w:r w:rsidR="006E76A0" w:rsidRPr="003560F4">
        <w:rPr>
          <w:rFonts w:ascii="Bookman Old Style" w:hAnsi="Bookman Old Style"/>
          <w:sz w:val="25"/>
          <w:szCs w:val="25"/>
        </w:rPr>
        <w:t xml:space="preserve">, mentre </w:t>
      </w:r>
      <w:r w:rsidR="00525880" w:rsidRPr="003560F4">
        <w:rPr>
          <w:rFonts w:ascii="Bookman Old Style" w:hAnsi="Bookman Old Style"/>
          <w:sz w:val="25"/>
          <w:szCs w:val="25"/>
        </w:rPr>
        <w:t>i sindaci risultano sempre responsabili per l’esercizio o il mancato esercizio di un potere, molto al di là dei compiti e delle responsabilità.</w:t>
      </w:r>
    </w:p>
    <w:p w14:paraId="2DEA2E83" w14:textId="77777777" w:rsidR="00525880" w:rsidRPr="003560F4" w:rsidRDefault="00525880" w:rsidP="00412C14">
      <w:pPr>
        <w:jc w:val="both"/>
        <w:rPr>
          <w:rFonts w:ascii="Bookman Old Style" w:hAnsi="Bookman Old Style"/>
          <w:sz w:val="25"/>
          <w:szCs w:val="25"/>
        </w:rPr>
      </w:pPr>
      <w:r w:rsidRPr="003560F4">
        <w:rPr>
          <w:rFonts w:ascii="Bookman Old Style" w:hAnsi="Bookman Old Style"/>
          <w:sz w:val="25"/>
          <w:szCs w:val="25"/>
        </w:rPr>
        <w:t xml:space="preserve">Sappiamo </w:t>
      </w:r>
      <w:r w:rsidR="003D1974" w:rsidRPr="003560F4">
        <w:rPr>
          <w:rFonts w:ascii="Bookman Old Style" w:hAnsi="Bookman Old Style"/>
          <w:sz w:val="25"/>
          <w:szCs w:val="25"/>
        </w:rPr>
        <w:t xml:space="preserve">bene </w:t>
      </w:r>
      <w:r w:rsidRPr="003560F4">
        <w:rPr>
          <w:rFonts w:ascii="Bookman Old Style" w:hAnsi="Bookman Old Style"/>
          <w:sz w:val="25"/>
          <w:szCs w:val="25"/>
        </w:rPr>
        <w:t xml:space="preserve">che non c’è su questo una sola risposta e che la questione investe un ambito molto più esteso </w:t>
      </w:r>
      <w:r w:rsidR="003D1974" w:rsidRPr="003560F4">
        <w:rPr>
          <w:rFonts w:ascii="Bookman Old Style" w:hAnsi="Bookman Old Style"/>
          <w:sz w:val="25"/>
          <w:szCs w:val="25"/>
        </w:rPr>
        <w:t>come quello relativo a</w:t>
      </w:r>
      <w:r w:rsidRPr="003560F4">
        <w:rPr>
          <w:rFonts w:ascii="Bookman Old Style" w:hAnsi="Bookman Old Style"/>
          <w:sz w:val="25"/>
          <w:szCs w:val="25"/>
        </w:rPr>
        <w:t>l funzionamento della giustizia e</w:t>
      </w:r>
      <w:r w:rsidR="003D1974" w:rsidRPr="003560F4">
        <w:rPr>
          <w:rFonts w:ascii="Bookman Old Style" w:hAnsi="Bookman Old Style"/>
          <w:sz w:val="25"/>
          <w:szCs w:val="25"/>
        </w:rPr>
        <w:t xml:space="preserve"> alla </w:t>
      </w:r>
      <w:r w:rsidRPr="003560F4">
        <w:rPr>
          <w:rFonts w:ascii="Bookman Old Style" w:hAnsi="Bookman Old Style"/>
          <w:sz w:val="25"/>
          <w:szCs w:val="25"/>
        </w:rPr>
        <w:t>riforma della stessa.</w:t>
      </w:r>
    </w:p>
    <w:p w14:paraId="7DE41D71" w14:textId="77777777" w:rsidR="00B82282" w:rsidRDefault="00B82282" w:rsidP="00412C14">
      <w:pPr>
        <w:jc w:val="both"/>
        <w:rPr>
          <w:rFonts w:ascii="Bookman Old Style" w:hAnsi="Bookman Old Style"/>
          <w:sz w:val="25"/>
          <w:szCs w:val="25"/>
        </w:rPr>
      </w:pPr>
    </w:p>
    <w:p w14:paraId="4C97D47A" w14:textId="77777777" w:rsidR="00B82282" w:rsidRDefault="00B82282" w:rsidP="00412C14">
      <w:pPr>
        <w:jc w:val="both"/>
        <w:rPr>
          <w:rFonts w:ascii="Bookman Old Style" w:hAnsi="Bookman Old Style"/>
          <w:sz w:val="25"/>
          <w:szCs w:val="25"/>
        </w:rPr>
      </w:pPr>
    </w:p>
    <w:p w14:paraId="7DF3845C" w14:textId="77777777" w:rsidR="00B82282" w:rsidRDefault="00B82282" w:rsidP="00412C14">
      <w:pPr>
        <w:jc w:val="both"/>
        <w:rPr>
          <w:rFonts w:ascii="Bookman Old Style" w:hAnsi="Bookman Old Style"/>
          <w:sz w:val="25"/>
          <w:szCs w:val="25"/>
        </w:rPr>
      </w:pPr>
    </w:p>
    <w:p w14:paraId="17C0E4D7" w14:textId="77777777" w:rsidR="00B82282" w:rsidRDefault="00B82282" w:rsidP="00412C14">
      <w:pPr>
        <w:jc w:val="both"/>
        <w:rPr>
          <w:rFonts w:ascii="Bookman Old Style" w:hAnsi="Bookman Old Style"/>
          <w:sz w:val="25"/>
          <w:szCs w:val="25"/>
        </w:rPr>
      </w:pPr>
    </w:p>
    <w:p w14:paraId="2275A42D" w14:textId="77777777" w:rsidR="00B82282" w:rsidRPr="006C2951" w:rsidRDefault="00B82282" w:rsidP="00412C14">
      <w:pPr>
        <w:jc w:val="both"/>
        <w:rPr>
          <w:rFonts w:ascii="Bookman Old Style" w:hAnsi="Bookman Old Style"/>
          <w:sz w:val="25"/>
          <w:szCs w:val="25"/>
          <w:vertAlign w:val="superscript"/>
        </w:rPr>
      </w:pPr>
    </w:p>
    <w:p w14:paraId="0C072F69" w14:textId="2B101155" w:rsidR="00525880" w:rsidRPr="003560F4" w:rsidRDefault="00525880" w:rsidP="00412C14">
      <w:pPr>
        <w:jc w:val="both"/>
        <w:rPr>
          <w:rFonts w:ascii="Bookman Old Style" w:hAnsi="Bookman Old Style"/>
          <w:sz w:val="25"/>
          <w:szCs w:val="25"/>
        </w:rPr>
      </w:pPr>
      <w:r w:rsidRPr="003560F4">
        <w:rPr>
          <w:rFonts w:ascii="Bookman Old Style" w:hAnsi="Bookman Old Style"/>
          <w:sz w:val="25"/>
          <w:szCs w:val="25"/>
        </w:rPr>
        <w:t>Proponiamo su questo tema:</w:t>
      </w:r>
    </w:p>
    <w:p w14:paraId="0AB27E21" w14:textId="77777777" w:rsidR="00525880" w:rsidRPr="003560F4" w:rsidRDefault="00525880" w:rsidP="00412C14">
      <w:pPr>
        <w:jc w:val="both"/>
        <w:rPr>
          <w:rFonts w:ascii="Bookman Old Style" w:hAnsi="Bookman Old Style"/>
          <w:sz w:val="25"/>
          <w:szCs w:val="25"/>
        </w:rPr>
      </w:pPr>
      <w:r w:rsidRPr="003560F4">
        <w:rPr>
          <w:rFonts w:ascii="Bookman Old Style" w:hAnsi="Bookman Old Style"/>
          <w:b/>
          <w:sz w:val="25"/>
          <w:szCs w:val="25"/>
        </w:rPr>
        <w:t>5.</w:t>
      </w:r>
      <w:r w:rsidRPr="003560F4">
        <w:rPr>
          <w:rFonts w:ascii="Bookman Old Style" w:hAnsi="Bookman Old Style"/>
          <w:sz w:val="25"/>
          <w:szCs w:val="25"/>
        </w:rPr>
        <w:t xml:space="preserve"> </w:t>
      </w:r>
      <w:r w:rsidR="003D1974" w:rsidRPr="003560F4">
        <w:rPr>
          <w:rFonts w:ascii="Bookman Old Style" w:hAnsi="Bookman Old Style"/>
          <w:sz w:val="25"/>
          <w:szCs w:val="25"/>
        </w:rPr>
        <w:tab/>
        <w:t>U</w:t>
      </w:r>
      <w:r w:rsidRPr="003560F4">
        <w:rPr>
          <w:rFonts w:ascii="Bookman Old Style" w:hAnsi="Bookman Old Style"/>
          <w:sz w:val="25"/>
          <w:szCs w:val="25"/>
        </w:rPr>
        <w:t>n intervento sui poteri di ordinanza sindacale</w:t>
      </w:r>
      <w:r w:rsidR="003D1974" w:rsidRPr="003560F4">
        <w:rPr>
          <w:rFonts w:ascii="Bookman Old Style" w:hAnsi="Bookman Old Style"/>
          <w:sz w:val="25"/>
          <w:szCs w:val="25"/>
        </w:rPr>
        <w:t>,</w:t>
      </w:r>
      <w:r w:rsidRPr="003560F4">
        <w:rPr>
          <w:rFonts w:ascii="Bookman Old Style" w:hAnsi="Bookman Old Style"/>
          <w:sz w:val="25"/>
          <w:szCs w:val="25"/>
        </w:rPr>
        <w:t xml:space="preserve"> ai sensi degli articoli 50 e </w:t>
      </w:r>
      <w:proofErr w:type="gramStart"/>
      <w:r w:rsidRPr="003560F4">
        <w:rPr>
          <w:rFonts w:ascii="Bookman Old Style" w:hAnsi="Bookman Old Style"/>
          <w:sz w:val="25"/>
          <w:szCs w:val="25"/>
        </w:rPr>
        <w:t>54  del</w:t>
      </w:r>
      <w:proofErr w:type="gramEnd"/>
      <w:r w:rsidRPr="003560F4">
        <w:rPr>
          <w:rFonts w:ascii="Bookman Old Style" w:hAnsi="Bookman Old Style"/>
          <w:sz w:val="25"/>
          <w:szCs w:val="25"/>
        </w:rPr>
        <w:t xml:space="preserve"> TUEL che  delimiti la responsabilità, ai soli casi specificamente previsti dalla legge, di esercizio o mancato esercizio del relativo potere.</w:t>
      </w:r>
    </w:p>
    <w:p w14:paraId="7C9D6731" w14:textId="77777777" w:rsidR="00525880" w:rsidRPr="003560F4" w:rsidRDefault="00525880" w:rsidP="00412C14">
      <w:pPr>
        <w:jc w:val="both"/>
        <w:rPr>
          <w:rFonts w:ascii="Bookman Old Style" w:hAnsi="Bookman Old Style"/>
          <w:sz w:val="25"/>
          <w:szCs w:val="25"/>
        </w:rPr>
      </w:pPr>
      <w:r w:rsidRPr="003560F4">
        <w:rPr>
          <w:rFonts w:ascii="Bookman Old Style" w:hAnsi="Bookman Old Style"/>
          <w:b/>
          <w:sz w:val="25"/>
          <w:szCs w:val="25"/>
        </w:rPr>
        <w:t>6</w:t>
      </w:r>
      <w:r w:rsidRPr="003560F4">
        <w:rPr>
          <w:rFonts w:ascii="Bookman Old Style" w:hAnsi="Bookman Old Style"/>
          <w:sz w:val="25"/>
          <w:szCs w:val="25"/>
        </w:rPr>
        <w:t>.</w:t>
      </w:r>
      <w:r w:rsidR="003D1974" w:rsidRPr="003560F4">
        <w:rPr>
          <w:rFonts w:ascii="Bookman Old Style" w:hAnsi="Bookman Old Style"/>
          <w:sz w:val="25"/>
          <w:szCs w:val="25"/>
        </w:rPr>
        <w:tab/>
      </w:r>
      <w:r w:rsidRPr="003560F4">
        <w:rPr>
          <w:rFonts w:ascii="Bookman Old Style" w:hAnsi="Bookman Old Style"/>
          <w:sz w:val="25"/>
          <w:szCs w:val="25"/>
        </w:rPr>
        <w:t>Una precisa definizione che qualifichi l’attività di indirizzo politico e l’attività di gestione amministrativa.</w:t>
      </w:r>
    </w:p>
    <w:p w14:paraId="7C30A806" w14:textId="77777777" w:rsidR="00AA1225" w:rsidRDefault="00AA1225" w:rsidP="00412C14">
      <w:pPr>
        <w:jc w:val="both"/>
        <w:rPr>
          <w:rFonts w:ascii="Bookman Old Style" w:hAnsi="Bookman Old Style"/>
          <w:sz w:val="25"/>
          <w:szCs w:val="25"/>
        </w:rPr>
      </w:pPr>
    </w:p>
    <w:p w14:paraId="3D8CAD46" w14:textId="3D83967A" w:rsidR="00525880" w:rsidRPr="003560F4" w:rsidRDefault="00525880" w:rsidP="00412C14">
      <w:pPr>
        <w:jc w:val="both"/>
        <w:rPr>
          <w:rFonts w:ascii="Bookman Old Style" w:hAnsi="Bookman Old Style"/>
          <w:sz w:val="25"/>
          <w:szCs w:val="25"/>
        </w:rPr>
      </w:pPr>
      <w:r w:rsidRPr="003560F4">
        <w:rPr>
          <w:rFonts w:ascii="Bookman Old Style" w:hAnsi="Bookman Old Style"/>
          <w:sz w:val="25"/>
          <w:szCs w:val="25"/>
        </w:rPr>
        <w:t xml:space="preserve">Su queste </w:t>
      </w:r>
      <w:r w:rsidRPr="003560F4">
        <w:rPr>
          <w:rFonts w:ascii="Bookman Old Style" w:hAnsi="Bookman Old Style"/>
          <w:b/>
          <w:sz w:val="25"/>
          <w:szCs w:val="25"/>
        </w:rPr>
        <w:t>6</w:t>
      </w:r>
      <w:r w:rsidRPr="003560F4">
        <w:rPr>
          <w:rFonts w:ascii="Bookman Old Style" w:hAnsi="Bookman Old Style"/>
          <w:sz w:val="25"/>
          <w:szCs w:val="25"/>
        </w:rPr>
        <w:t xml:space="preserve"> richieste specifiche, su cui ANCI ha lavorato da tempo predisponendo apposite proposte di norme, chiediamo al Governo e al Parlamento, ai </w:t>
      </w:r>
      <w:r w:rsidR="003D1974" w:rsidRPr="003560F4">
        <w:rPr>
          <w:rFonts w:ascii="Bookman Old Style" w:hAnsi="Bookman Old Style"/>
          <w:sz w:val="25"/>
          <w:szCs w:val="25"/>
        </w:rPr>
        <w:t xml:space="preserve">tutti i gruppi parlamentari </w:t>
      </w:r>
      <w:r w:rsidRPr="003560F4">
        <w:rPr>
          <w:rFonts w:ascii="Bookman Old Style" w:hAnsi="Bookman Old Style"/>
          <w:sz w:val="25"/>
          <w:szCs w:val="25"/>
        </w:rPr>
        <w:t xml:space="preserve">di maggioranza ed opposizione un impegno formale e concreto che porti all’adozione nell’arco dei prossimi tre mesi di un </w:t>
      </w:r>
      <w:proofErr w:type="gramStart"/>
      <w:r w:rsidRPr="003560F4">
        <w:rPr>
          <w:rFonts w:ascii="Bookman Old Style" w:hAnsi="Bookman Old Style"/>
          <w:sz w:val="25"/>
          <w:szCs w:val="25"/>
        </w:rPr>
        <w:t>decreto legge</w:t>
      </w:r>
      <w:proofErr w:type="gramEnd"/>
      <w:r w:rsidRPr="003560F4">
        <w:rPr>
          <w:rFonts w:ascii="Bookman Old Style" w:hAnsi="Bookman Old Style"/>
          <w:sz w:val="25"/>
          <w:szCs w:val="25"/>
        </w:rPr>
        <w:t>.</w:t>
      </w:r>
    </w:p>
    <w:p w14:paraId="58E0349D" w14:textId="77777777" w:rsidR="00525880" w:rsidRPr="003560F4" w:rsidRDefault="00B2767E" w:rsidP="00412C14">
      <w:pPr>
        <w:jc w:val="both"/>
        <w:rPr>
          <w:rFonts w:ascii="Bookman Old Style" w:hAnsi="Bookman Old Style"/>
          <w:b/>
          <w:sz w:val="25"/>
          <w:szCs w:val="25"/>
        </w:rPr>
      </w:pPr>
      <w:r w:rsidRPr="003560F4">
        <w:rPr>
          <w:rFonts w:ascii="Bookman Old Style" w:hAnsi="Bookman Old Style"/>
          <w:b/>
          <w:sz w:val="25"/>
          <w:szCs w:val="25"/>
        </w:rPr>
        <w:t>Non lo chiediamo per noi, lo chiediamo per l’Italia perché se liberiamo i sindaci, si liberano le energie delle loro comunità.</w:t>
      </w:r>
    </w:p>
    <w:p w14:paraId="2C4F513D" w14:textId="77777777" w:rsidR="00525880" w:rsidRPr="003560F4" w:rsidRDefault="00525880" w:rsidP="00412C14">
      <w:pPr>
        <w:jc w:val="both"/>
        <w:rPr>
          <w:rFonts w:ascii="Bookman Old Style" w:hAnsi="Bookman Old Style"/>
          <w:sz w:val="25"/>
          <w:szCs w:val="25"/>
        </w:rPr>
      </w:pPr>
    </w:p>
    <w:p w14:paraId="79EC61B4" w14:textId="77777777" w:rsidR="00525880" w:rsidRPr="003560F4" w:rsidRDefault="00525880" w:rsidP="00525880">
      <w:pPr>
        <w:rPr>
          <w:rFonts w:ascii="Bookman Old Style" w:hAnsi="Bookman Old Style"/>
          <w:sz w:val="25"/>
          <w:szCs w:val="25"/>
        </w:rPr>
      </w:pPr>
    </w:p>
    <w:p w14:paraId="7C6D40B4" w14:textId="71AAE8FC" w:rsidR="00525880" w:rsidRDefault="00525880" w:rsidP="00525880">
      <w:pPr>
        <w:rPr>
          <w:rFonts w:ascii="Bookman Old Style" w:hAnsi="Bookman Old Style"/>
          <w:sz w:val="25"/>
          <w:szCs w:val="25"/>
        </w:rPr>
      </w:pPr>
    </w:p>
    <w:p w14:paraId="44B900A9" w14:textId="085B29A4" w:rsidR="00AA1225" w:rsidRDefault="00AA1225" w:rsidP="00525880">
      <w:pPr>
        <w:rPr>
          <w:rFonts w:ascii="Bookman Old Style" w:hAnsi="Bookman Old Style"/>
          <w:sz w:val="25"/>
          <w:szCs w:val="25"/>
        </w:rPr>
      </w:pPr>
    </w:p>
    <w:p w14:paraId="2C592EAE" w14:textId="7460823A" w:rsidR="00AA1225" w:rsidRDefault="00AA1225" w:rsidP="00525880">
      <w:pPr>
        <w:rPr>
          <w:rFonts w:ascii="Bookman Old Style" w:hAnsi="Bookman Old Style"/>
          <w:sz w:val="25"/>
          <w:szCs w:val="25"/>
        </w:rPr>
      </w:pPr>
    </w:p>
    <w:p w14:paraId="3570F40A" w14:textId="494EFEF8" w:rsidR="00AA1225" w:rsidRDefault="00AA1225" w:rsidP="00525880">
      <w:pPr>
        <w:rPr>
          <w:rFonts w:ascii="Bookman Old Style" w:hAnsi="Bookman Old Style"/>
          <w:sz w:val="25"/>
          <w:szCs w:val="25"/>
        </w:rPr>
      </w:pPr>
    </w:p>
    <w:p w14:paraId="76985A0A" w14:textId="76161C05" w:rsidR="00AA1225" w:rsidRPr="003560F4" w:rsidRDefault="00AA1225" w:rsidP="00525880">
      <w:pPr>
        <w:rPr>
          <w:rFonts w:ascii="Bookman Old Style" w:hAnsi="Bookman Old Style"/>
          <w:sz w:val="25"/>
          <w:szCs w:val="25"/>
        </w:rPr>
      </w:pPr>
      <w:r>
        <w:rPr>
          <w:rFonts w:ascii="Bookman Old Style" w:hAnsi="Bookman Old Style"/>
          <w:sz w:val="25"/>
          <w:szCs w:val="25"/>
        </w:rPr>
        <w:t>Roma, 7 luglio 2021</w:t>
      </w:r>
    </w:p>
    <w:sectPr w:rsidR="00AA1225" w:rsidRPr="003560F4" w:rsidSect="003560F4"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E361C"/>
    <w:multiLevelType w:val="hybridMultilevel"/>
    <w:tmpl w:val="00BEBF40"/>
    <w:lvl w:ilvl="0" w:tplc="544E9588">
      <w:start w:val="1"/>
      <w:numFmt w:val="decimal"/>
      <w:lvlText w:val="%1."/>
      <w:lvlJc w:val="left"/>
      <w:pPr>
        <w:ind w:left="1170" w:hanging="81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80"/>
    <w:rsid w:val="001B0B89"/>
    <w:rsid w:val="00320F77"/>
    <w:rsid w:val="003560F4"/>
    <w:rsid w:val="003D1974"/>
    <w:rsid w:val="0040312C"/>
    <w:rsid w:val="00412C14"/>
    <w:rsid w:val="00465343"/>
    <w:rsid w:val="00525880"/>
    <w:rsid w:val="00617D05"/>
    <w:rsid w:val="006C2951"/>
    <w:rsid w:val="006E76A0"/>
    <w:rsid w:val="007414B9"/>
    <w:rsid w:val="007D7DFB"/>
    <w:rsid w:val="008573A1"/>
    <w:rsid w:val="00933FAC"/>
    <w:rsid w:val="009403EC"/>
    <w:rsid w:val="00AA1225"/>
    <w:rsid w:val="00B2767E"/>
    <w:rsid w:val="00B82282"/>
    <w:rsid w:val="00D833FF"/>
    <w:rsid w:val="00DE6C8E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23947"/>
  <w15:docId w15:val="{24B49C91-7CC2-4C70-B4BA-A495DE21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7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Leccese Vito</dc:creator>
  <cp:lastModifiedBy>Marzia Loretucci</cp:lastModifiedBy>
  <cp:revision>10</cp:revision>
  <cp:lastPrinted>2021-07-06T16:07:00Z</cp:lastPrinted>
  <dcterms:created xsi:type="dcterms:W3CDTF">2021-07-06T16:01:00Z</dcterms:created>
  <dcterms:modified xsi:type="dcterms:W3CDTF">2021-07-06T16:07:00Z</dcterms:modified>
</cp:coreProperties>
</file>